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2026-00238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Dachsanierung Ein- und Ausfahrtsharfe Abstellhalle Btf. Reick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Dachsanierung Ein- und Ausfahrtsharfe Abstellhalle Btf. Reick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